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68" w:rsidRPr="00A06C05" w:rsidRDefault="009832FB" w:rsidP="00A06C05">
      <w:pPr>
        <w:autoSpaceDE w:val="0"/>
        <w:autoSpaceDN w:val="0"/>
        <w:adjustRightInd w:val="0"/>
        <w:spacing w:after="0" w:line="240" w:lineRule="auto"/>
        <w:rPr>
          <w:rFonts w:cstheme="minorHAnsi"/>
          <w:b/>
          <w:sz w:val="24"/>
          <w:szCs w:val="24"/>
        </w:rPr>
      </w:pPr>
      <w:r w:rsidRPr="00A06C05">
        <w:rPr>
          <w:rFonts w:cstheme="minorHAnsi"/>
          <w:b/>
          <w:sz w:val="24"/>
          <w:szCs w:val="24"/>
        </w:rPr>
        <w:t>Nota rondom Organiseren van het maatschappelijk voorveld ten behoeve van</w:t>
      </w:r>
      <w:r w:rsidR="00A06C05" w:rsidRPr="00A06C05">
        <w:rPr>
          <w:rFonts w:cstheme="minorHAnsi"/>
          <w:b/>
          <w:sz w:val="24"/>
          <w:szCs w:val="24"/>
        </w:rPr>
        <w:t xml:space="preserve"> </w:t>
      </w:r>
      <w:r w:rsidRPr="00A06C05">
        <w:rPr>
          <w:rFonts w:cstheme="minorHAnsi"/>
          <w:b/>
          <w:sz w:val="24"/>
          <w:szCs w:val="24"/>
        </w:rPr>
        <w:t>maatschappelijke participatie</w:t>
      </w:r>
      <w:r w:rsidR="00CC3926">
        <w:rPr>
          <w:rFonts w:cstheme="minorHAnsi"/>
          <w:b/>
          <w:sz w:val="24"/>
          <w:szCs w:val="24"/>
        </w:rPr>
        <w:t xml:space="preserve"> (maart 2017) en de beslisnota Maatschappelijke Participatie (september 2017)</w:t>
      </w:r>
    </w:p>
    <w:p w:rsidR="00A06C05" w:rsidRDefault="00A06C05">
      <w:r w:rsidRPr="001A6E63">
        <w:br/>
        <w:t>De</w:t>
      </w:r>
      <w:r w:rsidR="00CC3926">
        <w:t xml:space="preserve"> PRZ heeft </w:t>
      </w:r>
      <w:r w:rsidRPr="001A6E63">
        <w:t xml:space="preserve">twee keer een advies gegeven </w:t>
      </w:r>
      <w:proofErr w:type="spellStart"/>
      <w:r w:rsidRPr="001A6E63">
        <w:t>nl</w:t>
      </w:r>
      <w:proofErr w:type="spellEnd"/>
      <w:r w:rsidRPr="001A6E63">
        <w:t>.</w:t>
      </w:r>
      <w:r w:rsidRPr="001A6E63">
        <w:rPr>
          <w:color w:val="FF0000"/>
        </w:rPr>
        <w:t xml:space="preserve"> </w:t>
      </w:r>
      <w:r w:rsidR="001A6E63">
        <w:rPr>
          <w:color w:val="FF0000"/>
        </w:rPr>
        <w:br/>
      </w:r>
      <w:r w:rsidRPr="001A6E63">
        <w:rPr>
          <w:color w:val="FF0000"/>
        </w:rPr>
        <w:t xml:space="preserve">op 7 juli </w:t>
      </w:r>
      <w:proofErr w:type="spellStart"/>
      <w:r w:rsidR="001A6E63">
        <w:rPr>
          <w:color w:val="FF0000"/>
        </w:rPr>
        <w:t>nav</w:t>
      </w:r>
      <w:proofErr w:type="spellEnd"/>
      <w:r w:rsidR="001A6E63">
        <w:rPr>
          <w:color w:val="FF0000"/>
        </w:rPr>
        <w:t xml:space="preserve"> het onderliggende rapport rondom het organiseren van het maatschappelijk voorveld</w:t>
      </w:r>
      <w:r w:rsidR="00D11669">
        <w:rPr>
          <w:color w:val="FF0000"/>
        </w:rPr>
        <w:t>.</w:t>
      </w:r>
      <w:r w:rsidR="001A6E63">
        <w:rPr>
          <w:color w:val="FF0000"/>
        </w:rPr>
        <w:br/>
        <w:t>Op 2 oktober op de beslisnota  Maatschappelijke Participatie d.d. 22 september</w:t>
      </w:r>
      <w:r w:rsidR="00D11669">
        <w:rPr>
          <w:color w:val="FF0000"/>
        </w:rPr>
        <w:t>.</w:t>
      </w:r>
      <w:r w:rsidR="00803929">
        <w:rPr>
          <w:color w:val="FF0000"/>
        </w:rPr>
        <w:br/>
      </w:r>
      <w:r>
        <w:br/>
      </w:r>
      <w:r w:rsidR="001A6E63">
        <w:rPr>
          <w:b/>
        </w:rPr>
        <w:t>Globale inhoud</w:t>
      </w:r>
      <w:r w:rsidRPr="00A06C05">
        <w:rPr>
          <w:b/>
        </w:rPr>
        <w:t xml:space="preserve"> van ons advies van 7 juli 2017</w:t>
      </w:r>
      <w:r w:rsidR="00D11669">
        <w:rPr>
          <w:b/>
        </w:rPr>
        <w:t xml:space="preserve"> </w:t>
      </w:r>
      <w:proofErr w:type="spellStart"/>
      <w:r w:rsidR="00D11669">
        <w:rPr>
          <w:b/>
        </w:rPr>
        <w:t>nav</w:t>
      </w:r>
      <w:proofErr w:type="spellEnd"/>
      <w:r w:rsidR="00D11669">
        <w:rPr>
          <w:b/>
        </w:rPr>
        <w:t xml:space="preserve"> rapport organiseren maatschappelijk voorveld.</w:t>
      </w:r>
      <w:r>
        <w:rPr>
          <w:b/>
        </w:rPr>
        <w:br/>
      </w:r>
      <w:r>
        <w:t>De PRZ is betrokken geweest bij de voorbereidingen van de plannen. Dat is aan de ene kant een goede actie, maar aan de andere kant belemmert het onze onafhankelijke opstelling.</w:t>
      </w:r>
      <w:r>
        <w:br/>
        <w:t>Daarnaast brengen we nu advies uit terwijl er nog geen beslisnota is.</w:t>
      </w:r>
    </w:p>
    <w:p w:rsidR="00A06C05" w:rsidRDefault="00A06C05">
      <w:r>
        <w:t xml:space="preserve">Wel hebben we een aantal punten onder de aandacht gebracht </w:t>
      </w:r>
      <w:proofErr w:type="spellStart"/>
      <w:r>
        <w:t>nl</w:t>
      </w:r>
      <w:proofErr w:type="spellEnd"/>
      <w:r>
        <w:t>.</w:t>
      </w:r>
    </w:p>
    <w:p w:rsidR="00A06C05" w:rsidRDefault="00A06C05" w:rsidP="00A06C05">
      <w:pPr>
        <w:pStyle w:val="Lijstalinea"/>
        <w:numPr>
          <w:ilvl w:val="0"/>
          <w:numId w:val="1"/>
        </w:numPr>
      </w:pPr>
      <w:r>
        <w:t xml:space="preserve">Positief dat er zoveel </w:t>
      </w:r>
      <w:proofErr w:type="spellStart"/>
      <w:r>
        <w:t>zwolse</w:t>
      </w:r>
      <w:proofErr w:type="spellEnd"/>
      <w:r>
        <w:t xml:space="preserve"> organisaties bij de plannen betrokken zijn en we kunnen als PRZ achter de intenties staan. Wel wordt de vraag gesteld wie de selectie van de deelnemers doet en heeft iedereen evenveel kansen om aan een traject mee te kunnen doen?</w:t>
      </w:r>
    </w:p>
    <w:p w:rsidR="00A06C05" w:rsidRDefault="00A06C05" w:rsidP="00A06C05">
      <w:pPr>
        <w:pStyle w:val="Lijstalinea"/>
        <w:numPr>
          <w:ilvl w:val="0"/>
          <w:numId w:val="1"/>
        </w:numPr>
      </w:pPr>
      <w:r>
        <w:t>Neem de cliënt als uitgangspunt en schrijf een duidelijk stuk waarin de procedure goed omschreven wordt.</w:t>
      </w:r>
    </w:p>
    <w:p w:rsidR="00A06C05" w:rsidRDefault="00A06C05" w:rsidP="00A06C05">
      <w:pPr>
        <w:pStyle w:val="Lijstalinea"/>
        <w:numPr>
          <w:ilvl w:val="0"/>
          <w:numId w:val="1"/>
        </w:numPr>
      </w:pPr>
      <w:r>
        <w:t>Hoe komt iemand tot maatschappelijke participatie? We adviseren u die stappen</w:t>
      </w:r>
    </w:p>
    <w:p w:rsidR="00A06C05" w:rsidRDefault="00A06C05" w:rsidP="00A06C05">
      <w:pPr>
        <w:pStyle w:val="Lijstalinea"/>
      </w:pPr>
      <w:r>
        <w:t>overzichtelijk en helder aan te geven en een stroomschema toe te voegen.</w:t>
      </w:r>
    </w:p>
    <w:p w:rsidR="00A06C05" w:rsidRDefault="00A06C05" w:rsidP="00A06C05">
      <w:pPr>
        <w:pStyle w:val="Lijstalinea"/>
        <w:numPr>
          <w:ilvl w:val="0"/>
          <w:numId w:val="1"/>
        </w:numPr>
      </w:pPr>
      <w:r>
        <w:t>De wens van de cliënt is leidend: we adviseren u aan te geven hoe u ervoor zorgt dat de wens en de capaciteiten van een kandidaat leidend worden en niet het (financieel) belang van een organisatie om cliënten binnen te halen.</w:t>
      </w:r>
    </w:p>
    <w:p w:rsidR="00A06C05" w:rsidRDefault="00A06C05" w:rsidP="00A06C05">
      <w:pPr>
        <w:pStyle w:val="Lijstalinea"/>
        <w:numPr>
          <w:ilvl w:val="0"/>
          <w:numId w:val="1"/>
        </w:numPr>
      </w:pPr>
      <w:r>
        <w:t>We adviseren een helderder onderscheid te maken tussen de doelen die er zijn voor cliënten als het gaat om maatschappelijke participatie enerzijds en de organisatiedoelen anderzijds.</w:t>
      </w:r>
    </w:p>
    <w:p w:rsidR="00A06C05" w:rsidRDefault="009015F3" w:rsidP="00A06C05">
      <w:pPr>
        <w:pStyle w:val="Lijstalinea"/>
        <w:numPr>
          <w:ilvl w:val="0"/>
          <w:numId w:val="1"/>
        </w:numPr>
      </w:pPr>
      <w:r>
        <w:t xml:space="preserve">Maak een </w:t>
      </w:r>
      <w:r w:rsidR="00A06C05">
        <w:t>korte, duidelijke omschrijving wat dit voor inwoners van Zwolle (op de treden 1 tot en met 4) betekent.</w:t>
      </w:r>
      <w:r>
        <w:t xml:space="preserve"> </w:t>
      </w:r>
      <w:r w:rsidR="00A06C05">
        <w:t>Hoe gaat u het aanpakken en welke stappen zet u? Wie neemt contact op met betrokkenen? Wie gaat er met de 200</w:t>
      </w:r>
      <w:r>
        <w:t xml:space="preserve"> </w:t>
      </w:r>
      <w:r w:rsidR="00A06C05">
        <w:t>mensen uit de doelgroep gesprekken voeren? Wat wordt er gezegd over het doel van het traject?</w:t>
      </w:r>
    </w:p>
    <w:p w:rsidR="009015F3" w:rsidRDefault="009015F3" w:rsidP="00A06C05">
      <w:pPr>
        <w:pStyle w:val="Lijstalinea"/>
        <w:numPr>
          <w:ilvl w:val="0"/>
          <w:numId w:val="1"/>
        </w:numPr>
      </w:pPr>
      <w:r>
        <w:t>Wie behoren er tot dat maatschappelijk voorveld?  Ons advies is om dit duidelijk aan te geven.</w:t>
      </w:r>
    </w:p>
    <w:p w:rsidR="009015F3" w:rsidRDefault="009015F3" w:rsidP="009015F3">
      <w:pPr>
        <w:pStyle w:val="Lijstalinea"/>
        <w:numPr>
          <w:ilvl w:val="0"/>
          <w:numId w:val="1"/>
        </w:numPr>
      </w:pPr>
      <w:r>
        <w:t>Werk met een cliëntvolgend budget waarbij de middelen de cliënt volgen en waarbij duidelijk is wie de begeleiding gaat doen en hoe u de kwaliteit borgt.</w:t>
      </w:r>
    </w:p>
    <w:p w:rsidR="009015F3" w:rsidRDefault="009015F3" w:rsidP="009015F3">
      <w:pPr>
        <w:pStyle w:val="Lijstalinea"/>
        <w:numPr>
          <w:ilvl w:val="0"/>
          <w:numId w:val="1"/>
        </w:numPr>
      </w:pPr>
      <w:r>
        <w:t>Het heeft niet de voorkeur van de Participatieraad dat de begeleiding bij vrijwilligers of ervaringsdeskundigen wordt gelegd. Als dit toch gebeurt dan adviseren we u hen te trainen en ervaringsdeskundigen een vergoeding toe te kennen.</w:t>
      </w:r>
    </w:p>
    <w:p w:rsidR="009015F3" w:rsidRDefault="009015F3" w:rsidP="009015F3">
      <w:pPr>
        <w:pStyle w:val="Lijstalinea"/>
        <w:numPr>
          <w:ilvl w:val="0"/>
          <w:numId w:val="1"/>
        </w:numPr>
      </w:pPr>
      <w:r>
        <w:t>Wanneer en hoe vindt de evaluatie plaats?</w:t>
      </w:r>
    </w:p>
    <w:p w:rsidR="00265358" w:rsidRDefault="00265358">
      <w:r>
        <w:br w:type="page"/>
      </w:r>
    </w:p>
    <w:p w:rsidR="001A6E63" w:rsidRDefault="001A6E63" w:rsidP="001A6E63">
      <w:r w:rsidRPr="00265358">
        <w:rPr>
          <w:b/>
        </w:rPr>
        <w:lastRenderedPageBreak/>
        <w:t>Globale inhoud van ons advies van 2 oktober 2017</w:t>
      </w:r>
      <w:r w:rsidR="00D11669">
        <w:rPr>
          <w:b/>
        </w:rPr>
        <w:t xml:space="preserve"> </w:t>
      </w:r>
      <w:proofErr w:type="spellStart"/>
      <w:r w:rsidR="00D11669">
        <w:rPr>
          <w:b/>
        </w:rPr>
        <w:t>nav</w:t>
      </w:r>
      <w:proofErr w:type="spellEnd"/>
      <w:r w:rsidR="00D11669">
        <w:rPr>
          <w:b/>
        </w:rPr>
        <w:t xml:space="preserve"> de nota Maatschappelijke Participatie d.d. 22 september 2017.</w:t>
      </w:r>
      <w:r w:rsidRPr="00265358">
        <w:rPr>
          <w:b/>
        </w:rPr>
        <w:br/>
      </w:r>
      <w:r w:rsidR="00265358">
        <w:t>Hierbij refereren we nog</w:t>
      </w:r>
      <w:r w:rsidR="00D11669">
        <w:t>maals</w:t>
      </w:r>
      <w:r w:rsidR="00265358">
        <w:t xml:space="preserve"> n</w:t>
      </w:r>
      <w:r w:rsidR="00D11669">
        <w:t xml:space="preserve">aar onze rol in het voortraject, naar onze onafhankelijke positie </w:t>
      </w:r>
      <w:r w:rsidR="00265358">
        <w:t xml:space="preserve">en naar de formele adviesrol die we </w:t>
      </w:r>
      <w:r w:rsidR="00D11669">
        <w:t xml:space="preserve">desondanks </w:t>
      </w:r>
      <w:r w:rsidR="00265358">
        <w:t xml:space="preserve">hebben. </w:t>
      </w:r>
      <w:r w:rsidR="00D11669">
        <w:t xml:space="preserve"> Er wordt meerdere malen gerefereerd naar ons vorige advies van 7 juli 2017.</w:t>
      </w:r>
    </w:p>
    <w:p w:rsidR="00D11669" w:rsidRDefault="00D11669" w:rsidP="00D11669">
      <w:r>
        <w:t>Ons belangrijkste bezwaar was dat onvoldoende helder werd via welke concrete route en welk proces de inwoner van Zwolle tot maatschappelijke participatie komt. Het rapport biedt naar ons idee een onvoldoende duidelijk overzicht van de stappen die een cliënt moet zetten om tot maatschappelijke participatie te komen. In de Beslisnota wordt dit nu wel beschreven.</w:t>
      </w:r>
    </w:p>
    <w:p w:rsidR="00D11669" w:rsidRDefault="00D11669" w:rsidP="00D11669">
      <w:r>
        <w:t>In ons advies van 7 juli vroegen we tevens wie de 200 kandidaten voor het traject maatschappelijke participatie selecteert en daarbij de prioriteiten stelt en of iedereen evenveel kans heeft om in het traject te komen. Ook vroegen we wat kandidaten gezegd wordt over het doel van het traject. Op die vragen konden we ook in de Beslisnota geen antwoord vinden.</w:t>
      </w:r>
    </w:p>
    <w:p w:rsidR="00D11669" w:rsidRDefault="00D11669" w:rsidP="00D11669">
      <w:r>
        <w:t xml:space="preserve">De wens van de cliënt moet leidend  zijn en niet het (financiële) belang van een organisatie om cliënten binnen te halen, schreven we in ons advies van 7 juli. Het leveren van maatwerk, </w:t>
      </w:r>
      <w:proofErr w:type="spellStart"/>
      <w:r>
        <w:t>ontschotten</w:t>
      </w:r>
      <w:proofErr w:type="spellEnd"/>
      <w:r>
        <w:t xml:space="preserve"> en het </w:t>
      </w:r>
      <w:proofErr w:type="spellStart"/>
      <w:r>
        <w:t>organisatie-denken</w:t>
      </w:r>
      <w:proofErr w:type="spellEnd"/>
      <w:r>
        <w:t xml:space="preserve"> achter je laten, wordt niet bevorderd als er voor de afzonderlijke organisaties – door het binnenhalen van kandidaten - nog een financiële prikkel is die hier haaks op staat. Deze zorg is door de Beslisnota niet geheel weggenomen. De medewerkers van het Trajectbureau komen vanuit de uitvoerende organisaties wat naar ons idee hun onafhankelijkheid in de weg kan staan. </w:t>
      </w:r>
    </w:p>
    <w:p w:rsidR="00D11669" w:rsidRDefault="00D11669" w:rsidP="00D11669">
      <w:r>
        <w:t>In ons vorige advies schreven we dat, als de wens en de behoefte van de cliënt het uitgangspunt is, vooral gekeken moet worden naar wat bij iemand past - of iemand komt zelf met een voorstel. Als een plek voldoet aan de wensen van een persoon, is het dus een geschikte plek. We lezen nu in de Beslisnota dat een participatietraject maatwerk is en wordt bepaald op basis van de eigen wensen en capaciteiten van de inwoner.</w:t>
      </w:r>
    </w:p>
    <w:p w:rsidR="00D11669" w:rsidRDefault="00D11669" w:rsidP="00D11669">
      <w:r>
        <w:t>Hoe en door wie wordt de cliënt begeleid? In ons vorige advies maakten we verschillende opmerkingen over de begeleiding. Voor ons was niet helder of de middelen die er zijn voor een cliënt naar de ontvangende organisatie gaan waar iemand geplaatst wordt of naar de begeleider van een cliënt. We adviseerden u te werken met een cliëntvolgend budget waarbij de middelen de cliënt volgen.</w:t>
      </w:r>
      <w:r w:rsidR="00653FFA">
        <w:t xml:space="preserve"> </w:t>
      </w:r>
      <w:r>
        <w:t>Ook was het voor ons onduidelijk of de begeleiding van een cliënt werd geleverd vanuit een pool of door de organisatie waar iemand geplaatst wordt zelf.</w:t>
      </w:r>
      <w:r w:rsidR="00653FFA">
        <w:t xml:space="preserve"> </w:t>
      </w:r>
      <w:r>
        <w:t>We gaven aan dat het niet onze voorkeur heeft dat de begeleiding bij vrijwilligers of ervaringsdeskundigen wordt gelegd. Als dit toch gebeurt dan adviseerden we u hen te trainen en ervaringsdeskundigen een vergoeding toe te kennen.</w:t>
      </w:r>
      <w:r w:rsidR="00653FFA">
        <w:t xml:space="preserve"> </w:t>
      </w:r>
      <w:r>
        <w:t>Op deze vragen vinden we nu in de Beslisnota een antwoord.</w:t>
      </w:r>
    </w:p>
    <w:p w:rsidR="00D11669" w:rsidRPr="00A06C05" w:rsidRDefault="00653FFA" w:rsidP="00D11669">
      <w:r>
        <w:t xml:space="preserve">Evaluatie. </w:t>
      </w:r>
      <w:r w:rsidR="00D11669">
        <w:t xml:space="preserve"> In de Rapportage schrijft u het project te evalueren. Dit voornemen komt niet terug in de Beslisnota.</w:t>
      </w:r>
    </w:p>
    <w:sectPr w:rsidR="00D11669" w:rsidRPr="00A06C05" w:rsidSect="00606E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61" w:rsidRDefault="00B77761" w:rsidP="00265358">
      <w:pPr>
        <w:spacing w:after="0" w:line="240" w:lineRule="auto"/>
      </w:pPr>
      <w:r>
        <w:separator/>
      </w:r>
    </w:p>
  </w:endnote>
  <w:endnote w:type="continuationSeparator" w:id="0">
    <w:p w:rsidR="00B77761" w:rsidRDefault="00B77761" w:rsidP="00265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61" w:rsidRDefault="00B77761" w:rsidP="00265358">
      <w:pPr>
        <w:spacing w:after="0" w:line="240" w:lineRule="auto"/>
      </w:pPr>
      <w:r>
        <w:separator/>
      </w:r>
    </w:p>
  </w:footnote>
  <w:footnote w:type="continuationSeparator" w:id="0">
    <w:p w:rsidR="00B77761" w:rsidRDefault="00B77761" w:rsidP="00265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1B35"/>
    <w:multiLevelType w:val="hybridMultilevel"/>
    <w:tmpl w:val="22241B36"/>
    <w:lvl w:ilvl="0" w:tplc="7D827A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32FB"/>
    <w:rsid w:val="001A6E63"/>
    <w:rsid w:val="00265358"/>
    <w:rsid w:val="00606E68"/>
    <w:rsid w:val="00653FFA"/>
    <w:rsid w:val="00803929"/>
    <w:rsid w:val="009015F3"/>
    <w:rsid w:val="009832FB"/>
    <w:rsid w:val="00A06C05"/>
    <w:rsid w:val="00B77761"/>
    <w:rsid w:val="00CB5686"/>
    <w:rsid w:val="00CC3926"/>
    <w:rsid w:val="00D116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6E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C05"/>
    <w:pPr>
      <w:ind w:left="720"/>
      <w:contextualSpacing/>
    </w:pPr>
  </w:style>
  <w:style w:type="paragraph" w:styleId="Koptekst">
    <w:name w:val="header"/>
    <w:basedOn w:val="Standaard"/>
    <w:link w:val="KoptekstChar"/>
    <w:uiPriority w:val="99"/>
    <w:semiHidden/>
    <w:unhideWhenUsed/>
    <w:rsid w:val="002653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65358"/>
  </w:style>
  <w:style w:type="paragraph" w:styleId="Voettekst">
    <w:name w:val="footer"/>
    <w:basedOn w:val="Standaard"/>
    <w:link w:val="VoettekstChar"/>
    <w:uiPriority w:val="99"/>
    <w:semiHidden/>
    <w:unhideWhenUsed/>
    <w:rsid w:val="002653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65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cp:lastPrinted>2018-09-16T15:09:00Z</cp:lastPrinted>
  <dcterms:created xsi:type="dcterms:W3CDTF">2018-09-16T13:36:00Z</dcterms:created>
  <dcterms:modified xsi:type="dcterms:W3CDTF">2018-09-16T15:10:00Z</dcterms:modified>
</cp:coreProperties>
</file>